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BE" w:rsidRDefault="00D605B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605BE" w:rsidRDefault="00D605BE">
      <w:pPr>
        <w:pStyle w:val="ConsPlusNormal"/>
        <w:outlineLvl w:val="0"/>
      </w:pPr>
    </w:p>
    <w:p w:rsidR="00D605BE" w:rsidRDefault="00D605BE">
      <w:pPr>
        <w:pStyle w:val="ConsPlusTitle"/>
        <w:jc w:val="center"/>
        <w:outlineLvl w:val="0"/>
      </w:pPr>
      <w:r>
        <w:t>МИНИСТЕРСТВО СЕЛЬСКОГО ХОЗЯЙСТВА</w:t>
      </w:r>
    </w:p>
    <w:p w:rsidR="00D605BE" w:rsidRDefault="00D605BE">
      <w:pPr>
        <w:pStyle w:val="ConsPlusTitle"/>
        <w:jc w:val="center"/>
      </w:pPr>
      <w:r>
        <w:t>КАБАРДИНО-БАЛКАРСКОЙ РЕСПУБЛИКИ</w:t>
      </w:r>
    </w:p>
    <w:p w:rsidR="00D605BE" w:rsidRDefault="00D605BE">
      <w:pPr>
        <w:pStyle w:val="ConsPlusTitle"/>
        <w:jc w:val="center"/>
      </w:pPr>
    </w:p>
    <w:p w:rsidR="00D605BE" w:rsidRDefault="00D605BE">
      <w:pPr>
        <w:pStyle w:val="ConsPlusTitle"/>
        <w:jc w:val="center"/>
      </w:pPr>
      <w:r>
        <w:t>ПРИКАЗ</w:t>
      </w:r>
    </w:p>
    <w:p w:rsidR="00D605BE" w:rsidRDefault="00D605BE">
      <w:pPr>
        <w:pStyle w:val="ConsPlusTitle"/>
        <w:jc w:val="center"/>
      </w:pPr>
      <w:proofErr w:type="gramStart"/>
      <w:r>
        <w:t>от</w:t>
      </w:r>
      <w:proofErr w:type="gramEnd"/>
      <w:r>
        <w:t xml:space="preserve"> 27 апреля 2020 г. N 36</w:t>
      </w:r>
    </w:p>
    <w:p w:rsidR="00D605BE" w:rsidRDefault="00D605BE">
      <w:pPr>
        <w:pStyle w:val="ConsPlusTitle"/>
        <w:jc w:val="right"/>
      </w:pPr>
    </w:p>
    <w:p w:rsidR="00D605BE" w:rsidRDefault="00D605BE">
      <w:pPr>
        <w:pStyle w:val="ConsPlusTitle"/>
        <w:jc w:val="center"/>
      </w:pPr>
      <w:r>
        <w:t>О ПЕРЕЧНЕ СЕЛЬСКОХОЗЯЙСТВЕННОЙ ТЕХНИКИ, ВКЛЮЧАЯ</w:t>
      </w:r>
    </w:p>
    <w:p w:rsidR="00D605BE" w:rsidRDefault="00D605BE">
      <w:pPr>
        <w:pStyle w:val="ConsPlusTitle"/>
        <w:jc w:val="center"/>
      </w:pPr>
      <w:r>
        <w:t>ПРИЦЕПНОЕ И НАВЕСНОЕ ОБОРУДОВАНИЕ, ГРУЗОВОГО АВТОМОБИЛЬНОГО</w:t>
      </w:r>
    </w:p>
    <w:p w:rsidR="00D605BE" w:rsidRDefault="00D605BE">
      <w:pPr>
        <w:pStyle w:val="ConsPlusTitle"/>
        <w:jc w:val="center"/>
      </w:pPr>
      <w:r>
        <w:t>ТРАНСПОРТА ДЛЯ ТРАНСПОРТИРОВКИ СЕЛЬСКОХОЗЯЙСТВЕННОЙ</w:t>
      </w:r>
    </w:p>
    <w:p w:rsidR="00D605BE" w:rsidRDefault="00D605BE">
      <w:pPr>
        <w:pStyle w:val="ConsPlusTitle"/>
        <w:jc w:val="center"/>
      </w:pPr>
      <w:r>
        <w:t>ПРОДУКЦИИ И ОСУЩЕСТВЛЕНИЯ МОБИЛЬНОЙ ТОРГОВЛИ, ОБОРУДОВАНИЯ</w:t>
      </w:r>
    </w:p>
    <w:p w:rsidR="00D605BE" w:rsidRDefault="00D605BE">
      <w:pPr>
        <w:pStyle w:val="ConsPlusTitle"/>
        <w:jc w:val="center"/>
      </w:pPr>
      <w:r>
        <w:t>ДЛЯ ПРОИЗВОДСТВА, ПЕРЕРАБОТКИ И ХРАНЕНИЯ</w:t>
      </w:r>
    </w:p>
    <w:p w:rsidR="00D605BE" w:rsidRDefault="00D605BE">
      <w:pPr>
        <w:pStyle w:val="ConsPlusTitle"/>
        <w:jc w:val="center"/>
      </w:pPr>
      <w:r>
        <w:t>СЕЛЬСКОХОЗЯЙСТВЕННОЙ ПРОДУКЦИИ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Кабардино-Балкарской Республики от 24 мая 2019 года N 86-ПП "Об утверждении порядков предоставления средств республиканского бюджета Кабардино-Балкарской Республики на создание системы поддержки фермеров и развитие сельской кооперации" приказываю: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перечень</w:t>
        </w:r>
      </w:hyperlink>
      <w:r>
        <w:t xml:space="preserve"> сельскохозяйственной техники, включая прицепное и навесное оборудование, грузового автомобильног</w:t>
      </w:r>
      <w:bookmarkStart w:id="0" w:name="_GoBack"/>
      <w:bookmarkEnd w:id="0"/>
      <w:r>
        <w:t>о транспорта для транспортировки сельскохозяйственной продукции и осуществления мобильной торговли, оборудования для производства, переработки и хранения сельскохозяйственной продукции.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2. Сектору организационно-контрольной работы и взаимодействия со средствами массовой информации в течение трех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(www.pravitelstvo.kbr.ru) и направить в редакцию газеты "Кабардино-Балкарская правда" для опубликования.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3. Сектору делопроизводства (Недужа В.В.) в пятидневный срок направить настоящий приказ в: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Управление Министерства юстиции Российской Федерации по Кабардино-Балкарской Республике для внесения в государственный регистр;</w:t>
      </w:r>
    </w:p>
    <w:p w:rsidR="00D605BE" w:rsidRDefault="00D605BE">
      <w:pPr>
        <w:pStyle w:val="ConsPlusNormal"/>
        <w:spacing w:before="220"/>
        <w:ind w:firstLine="540"/>
        <w:jc w:val="both"/>
      </w:pPr>
      <w:proofErr w:type="gramStart"/>
      <w:r>
        <w:t>прокуратуру</w:t>
      </w:r>
      <w:proofErr w:type="gramEnd"/>
      <w:r>
        <w:t xml:space="preserve"> Кабардино-Балкарской Республики.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начальника управления финансов, экономики и государственной поддержки АПК Калмыкова А.П.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right"/>
      </w:pPr>
      <w:r>
        <w:t>Министр</w:t>
      </w:r>
    </w:p>
    <w:p w:rsidR="00D605BE" w:rsidRDefault="00D605BE">
      <w:pPr>
        <w:pStyle w:val="ConsPlusNormal"/>
        <w:jc w:val="right"/>
      </w:pPr>
      <w:r>
        <w:t>Х.СИЖАЖЕВ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right"/>
        <w:outlineLvl w:val="0"/>
      </w:pPr>
      <w:r>
        <w:t>Утвержден</w:t>
      </w:r>
    </w:p>
    <w:p w:rsidR="00D605BE" w:rsidRDefault="00D605BE">
      <w:pPr>
        <w:pStyle w:val="ConsPlusNormal"/>
        <w:jc w:val="right"/>
      </w:pPr>
      <w:proofErr w:type="gramStart"/>
      <w:r>
        <w:t>приказом</w:t>
      </w:r>
      <w:proofErr w:type="gramEnd"/>
    </w:p>
    <w:p w:rsidR="00D605BE" w:rsidRDefault="00D605BE">
      <w:pPr>
        <w:pStyle w:val="ConsPlusNormal"/>
        <w:jc w:val="right"/>
      </w:pPr>
      <w:r>
        <w:t>Министерства сельского хозяйства</w:t>
      </w:r>
    </w:p>
    <w:p w:rsidR="00D605BE" w:rsidRDefault="00D605BE">
      <w:pPr>
        <w:pStyle w:val="ConsPlusNormal"/>
        <w:jc w:val="right"/>
      </w:pPr>
      <w:r>
        <w:lastRenderedPageBreak/>
        <w:t>Кабардино-Балкарской Республики</w:t>
      </w:r>
    </w:p>
    <w:p w:rsidR="00D605BE" w:rsidRDefault="00D605BE">
      <w:pPr>
        <w:pStyle w:val="ConsPlusNormal"/>
        <w:jc w:val="right"/>
      </w:pPr>
      <w:proofErr w:type="gramStart"/>
      <w:r>
        <w:t>от</w:t>
      </w:r>
      <w:proofErr w:type="gramEnd"/>
      <w:r>
        <w:t xml:space="preserve"> 27 апреля 2020 г. N 36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Title"/>
        <w:jc w:val="center"/>
      </w:pPr>
      <w:bookmarkStart w:id="1" w:name="P36"/>
      <w:bookmarkEnd w:id="1"/>
      <w:r>
        <w:t>ПЕРЕЧЕНЬ</w:t>
      </w:r>
    </w:p>
    <w:p w:rsidR="00D605BE" w:rsidRDefault="00D605BE">
      <w:pPr>
        <w:pStyle w:val="ConsPlusTitle"/>
        <w:jc w:val="center"/>
      </w:pPr>
      <w:r>
        <w:t>СЕЛЬСКОХОЗЯЙСТВЕННОЙ ТЕХНИКИ, ВКЛЮЧАЯ ПРИЦЕПНОЕ И НАВЕСНОЕ</w:t>
      </w:r>
    </w:p>
    <w:p w:rsidR="00D605BE" w:rsidRDefault="00D605BE">
      <w:pPr>
        <w:pStyle w:val="ConsPlusTitle"/>
        <w:jc w:val="center"/>
      </w:pPr>
      <w:r>
        <w:t>ОБОРУДОВАНИЕ, ГРУЗОВОГО АВТОМОБИЛЬНОГО ТРАНСПОРТА</w:t>
      </w:r>
    </w:p>
    <w:p w:rsidR="00D605BE" w:rsidRDefault="00D605BE">
      <w:pPr>
        <w:pStyle w:val="ConsPlusTitle"/>
        <w:jc w:val="center"/>
      </w:pPr>
      <w:r>
        <w:t>ДЛЯ ТРАНСПОРТИРОВКИ СЕЛЬСКОХОЗЯЙСТВЕННОЙ ПРОДУКЦИИ</w:t>
      </w:r>
    </w:p>
    <w:p w:rsidR="00D605BE" w:rsidRDefault="00D605BE">
      <w:pPr>
        <w:pStyle w:val="ConsPlusTitle"/>
        <w:jc w:val="center"/>
      </w:pPr>
      <w:r>
        <w:t>И ОСУЩЕСТВЛЕНИЯ МОБИЛЬНОЙ ТОРГОВЛИ, ОБОРУДОВАНИЯ</w:t>
      </w:r>
    </w:p>
    <w:p w:rsidR="00D605BE" w:rsidRDefault="00D605BE">
      <w:pPr>
        <w:pStyle w:val="ConsPlusTitle"/>
        <w:jc w:val="center"/>
      </w:pPr>
      <w:r>
        <w:t>ДЛЯ ПРОИЗВОДСТВА, ПЕРЕРАБОТКИ И ХРАНЕНИЯ</w:t>
      </w:r>
    </w:p>
    <w:p w:rsidR="00D605BE" w:rsidRDefault="00D605BE">
      <w:pPr>
        <w:pStyle w:val="ConsPlusTitle"/>
        <w:jc w:val="center"/>
      </w:pPr>
      <w:r>
        <w:t>СЕЛЬСКОХОЗЯЙСТВЕННОЙ ПРОДУКЦИИ</w:t>
      </w:r>
    </w:p>
    <w:p w:rsidR="00D605BE" w:rsidRDefault="00D605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N</w:t>
            </w:r>
          </w:p>
          <w:p w:rsidR="00D605BE" w:rsidRDefault="00D605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 сельскохозяйственные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 универсальные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Загрузчики, разгрузчики сельскохозяйственные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Погрузчики, загрузчики для животноводческих ферм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подъемно-транспортное и погрузочно-разгрузочное прочее для сельского хозяйства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не более 37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от 37 кВт до 59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более 59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гусеничные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Машины и оборудование сельскохозяйственные для обработки почвы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Машины для уборки урожая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Средства автотранспортные грузовые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Средства автотранспортные специального назначения для транспортировки сельскохозяйственной продукции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Средства автотранспортные специального назначения для мобильной торговли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Прицепы и полуприцепы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водными ресурсами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тепловыми ресурсами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Электрооборудование для производственных объектов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газом или другим видом топлива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систем водоотведения и (или) водоочистки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утилизации отходов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холодильное и вентиляционное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хранения сельскохозяйственной продукции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приготовления кормов для животных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Сушилки для сельскохозяйственных продуктов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подработки и (или) переработки продукции животноводства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подработки и (или) переработки продукции растениеводства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Весовое оборудование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производства продукции животноводства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производства продукции растениеводства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рыбоводства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пчеловодства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Цистерны, бочки, барабаны, канистры, ящики, контейнеры и аналогичные емкости для сельскохозяйственной продукции или продуктов ее переработки</w:t>
            </w:r>
          </w:p>
        </w:tc>
      </w:tr>
    </w:tbl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A4F" w:rsidRDefault="00647A4F"/>
    <w:sectPr w:rsidR="00647A4F" w:rsidSect="00F5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BE"/>
    <w:rsid w:val="00647A4F"/>
    <w:rsid w:val="00D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BD39-E05D-4073-BC91-FC3FA5EC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0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05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CCE0BF5DEE19528FF9F953DC4345542DA5F480FF051B4A129F88D70997FD6A3353071817567FA0626FD2C75EF0608Dd1j7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2021-06-23T13:35:00Z</dcterms:created>
  <dcterms:modified xsi:type="dcterms:W3CDTF">2021-06-23T13:37:00Z</dcterms:modified>
</cp:coreProperties>
</file>