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10B88" w14:textId="097134CE" w:rsidR="005B1BE0" w:rsidRDefault="00D908C6">
      <w:pPr>
        <w:spacing w:line="276" w:lineRule="auto"/>
        <w:jc w:val="center"/>
        <w:rPr>
          <w:b/>
          <w:sz w:val="28"/>
          <w:szCs w:val="28"/>
        </w:rPr>
      </w:pPr>
      <w:bookmarkStart w:id="0" w:name="_gjdgxs" w:colFirst="0" w:colLast="0"/>
      <w:bookmarkStart w:id="1" w:name="_GoBack"/>
      <w:bookmarkEnd w:id="0"/>
      <w:bookmarkEnd w:id="1"/>
      <w:r>
        <w:rPr>
          <w:b/>
          <w:sz w:val="28"/>
          <w:szCs w:val="28"/>
        </w:rPr>
        <w:t>ОТКРЫТЫЙ СЕМИНАР С</w:t>
      </w:r>
      <w:r w:rsidR="00D9396D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ФО и </w:t>
      </w:r>
      <w:r w:rsidR="00D9396D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ФО</w:t>
      </w:r>
    </w:p>
    <w:p w14:paraId="237427F7" w14:textId="77777777" w:rsidR="005B1BE0" w:rsidRDefault="00D908C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«Меры государственной поддержки экспорта продукции АПК»</w:t>
      </w:r>
    </w:p>
    <w:p w14:paraId="3A2DF41D" w14:textId="77777777" w:rsidR="005B1BE0" w:rsidRPr="00905E51" w:rsidRDefault="005B1BE0">
      <w:pPr>
        <w:spacing w:line="259" w:lineRule="auto"/>
        <w:jc w:val="center"/>
        <w:rPr>
          <w:b/>
        </w:rPr>
      </w:pPr>
    </w:p>
    <w:p w14:paraId="0FFADE05" w14:textId="77777777" w:rsidR="005B1BE0" w:rsidRDefault="00D908C6">
      <w:pPr>
        <w:spacing w:line="259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</w:t>
      </w:r>
    </w:p>
    <w:p w14:paraId="2624255C" w14:textId="08088BD1" w:rsidR="005B1BE0" w:rsidRDefault="00D9396D">
      <w:pPr>
        <w:spacing w:line="259" w:lineRule="auto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10</w:t>
      </w:r>
      <w:r w:rsidR="00D908C6">
        <w:rPr>
          <w:b/>
          <w:smallCaps/>
          <w:sz w:val="28"/>
          <w:szCs w:val="28"/>
        </w:rPr>
        <w:t xml:space="preserve"> </w:t>
      </w:r>
      <w:r>
        <w:rPr>
          <w:b/>
          <w:smallCaps/>
          <w:sz w:val="28"/>
          <w:szCs w:val="28"/>
        </w:rPr>
        <w:t>дека</w:t>
      </w:r>
      <w:r w:rsidR="00D908C6">
        <w:rPr>
          <w:b/>
          <w:smallCaps/>
          <w:sz w:val="28"/>
          <w:szCs w:val="28"/>
        </w:rPr>
        <w:t xml:space="preserve">бря 2021 г. </w:t>
      </w:r>
      <w:r w:rsidR="00D908C6" w:rsidRPr="00F92546">
        <w:rPr>
          <w:b/>
          <w:smallCaps/>
          <w:sz w:val="28"/>
          <w:szCs w:val="28"/>
        </w:rPr>
        <w:t>10:00 – 1</w:t>
      </w:r>
      <w:r w:rsidR="003B7329">
        <w:rPr>
          <w:b/>
          <w:smallCaps/>
          <w:sz w:val="28"/>
          <w:szCs w:val="28"/>
        </w:rPr>
        <w:t>2</w:t>
      </w:r>
      <w:r w:rsidR="00D908C6" w:rsidRPr="00F92546">
        <w:rPr>
          <w:b/>
          <w:smallCaps/>
          <w:sz w:val="28"/>
          <w:szCs w:val="28"/>
        </w:rPr>
        <w:t>:</w:t>
      </w:r>
      <w:r w:rsidR="00FD0E8F">
        <w:rPr>
          <w:b/>
          <w:smallCaps/>
          <w:sz w:val="28"/>
          <w:szCs w:val="28"/>
        </w:rPr>
        <w:t>1</w:t>
      </w:r>
      <w:r w:rsidR="003B7329">
        <w:rPr>
          <w:b/>
          <w:smallCaps/>
          <w:sz w:val="28"/>
          <w:szCs w:val="28"/>
        </w:rPr>
        <w:t>0</w:t>
      </w:r>
      <w:r w:rsidR="00D908C6" w:rsidRPr="00F92546">
        <w:rPr>
          <w:b/>
          <w:smallCaps/>
          <w:sz w:val="28"/>
          <w:szCs w:val="28"/>
        </w:rPr>
        <w:t xml:space="preserve"> (</w:t>
      </w:r>
      <w:proofErr w:type="spellStart"/>
      <w:r w:rsidR="00D908C6" w:rsidRPr="00134238">
        <w:rPr>
          <w:b/>
          <w:smallCaps/>
          <w:sz w:val="28"/>
          <w:szCs w:val="28"/>
        </w:rPr>
        <w:t>мск</w:t>
      </w:r>
      <w:proofErr w:type="spellEnd"/>
      <w:r w:rsidR="00D908C6" w:rsidRPr="00134238">
        <w:rPr>
          <w:b/>
          <w:smallCaps/>
          <w:sz w:val="28"/>
          <w:szCs w:val="28"/>
        </w:rPr>
        <w:t>)</w:t>
      </w:r>
      <w:r w:rsidR="00D908C6">
        <w:rPr>
          <w:b/>
          <w:smallCaps/>
          <w:sz w:val="28"/>
          <w:szCs w:val="28"/>
        </w:rPr>
        <w:t xml:space="preserve"> </w:t>
      </w:r>
    </w:p>
    <w:p w14:paraId="53B9EF18" w14:textId="77777777" w:rsidR="005B1BE0" w:rsidRDefault="00D908C6">
      <w:pPr>
        <w:spacing w:line="259" w:lineRule="auto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в режиме ВКС</w:t>
      </w:r>
    </w:p>
    <w:p w14:paraId="1F166029" w14:textId="77777777" w:rsidR="005B1BE0" w:rsidRPr="00905E51" w:rsidRDefault="005B1BE0">
      <w:pPr>
        <w:spacing w:line="259" w:lineRule="auto"/>
        <w:jc w:val="center"/>
        <w:rPr>
          <w:b/>
          <w:smallCaps/>
        </w:rPr>
      </w:pPr>
    </w:p>
    <w:tbl>
      <w:tblPr>
        <w:tblStyle w:val="a5"/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4"/>
        <w:gridCol w:w="8080"/>
      </w:tblGrid>
      <w:tr w:rsidR="005B1BE0" w14:paraId="7C102653" w14:textId="77777777">
        <w:tc>
          <w:tcPr>
            <w:tcW w:w="1844" w:type="dxa"/>
          </w:tcPr>
          <w:p w14:paraId="3873C2B6" w14:textId="77777777" w:rsidR="005B1BE0" w:rsidRPr="00906200" w:rsidRDefault="00D908C6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06200">
              <w:rPr>
                <w:sz w:val="28"/>
                <w:szCs w:val="28"/>
              </w:rPr>
              <w:t>10:00 – 10:05</w:t>
            </w:r>
          </w:p>
          <w:p w14:paraId="4C019456" w14:textId="77777777" w:rsidR="005B1BE0" w:rsidRPr="00906200" w:rsidRDefault="005B1BE0">
            <w:pPr>
              <w:spacing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080" w:type="dxa"/>
          </w:tcPr>
          <w:p w14:paraId="73A4875F" w14:textId="77777777" w:rsidR="005B1BE0" w:rsidRDefault="00D908C6">
            <w:pPr>
              <w:spacing w:after="160" w:line="259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Приветственное слово. Открытие семинара. </w:t>
            </w:r>
          </w:p>
          <w:p w14:paraId="09EA4971" w14:textId="77777777" w:rsidR="005B1BE0" w:rsidRDefault="00D908C6" w:rsidP="00811793">
            <w:pPr>
              <w:spacing w:after="16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i/>
                <w:sz w:val="28"/>
                <w:szCs w:val="28"/>
              </w:rPr>
              <w:t>СУХАРЕВ Андрей Серафимович, заместитель директора Департамента международного сотрудничества и развития экспорта продукции АПК Минсельхоза России</w:t>
            </w:r>
          </w:p>
        </w:tc>
      </w:tr>
      <w:tr w:rsidR="005B1BE0" w14:paraId="384B42CA" w14:textId="77777777">
        <w:tc>
          <w:tcPr>
            <w:tcW w:w="1844" w:type="dxa"/>
          </w:tcPr>
          <w:p w14:paraId="129B39CA" w14:textId="77777777" w:rsidR="005B1BE0" w:rsidRPr="00906200" w:rsidRDefault="00D908C6">
            <w:pPr>
              <w:spacing w:line="259" w:lineRule="auto"/>
              <w:jc w:val="both"/>
            </w:pPr>
            <w:r w:rsidRPr="00906200">
              <w:rPr>
                <w:sz w:val="28"/>
                <w:szCs w:val="28"/>
              </w:rPr>
              <w:t>10:05 – 10:10</w:t>
            </w:r>
          </w:p>
        </w:tc>
        <w:tc>
          <w:tcPr>
            <w:tcW w:w="8080" w:type="dxa"/>
          </w:tcPr>
          <w:p w14:paraId="6804A2C4" w14:textId="77777777" w:rsidR="005B1BE0" w:rsidRDefault="00D908C6">
            <w:pPr>
              <w:spacing w:after="160" w:line="259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Приветственное слово. Представление спикеров.</w:t>
            </w:r>
          </w:p>
          <w:p w14:paraId="54A72549" w14:textId="77777777" w:rsidR="005B1BE0" w:rsidRDefault="00D908C6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НАГАЛИН Виталий Юрьевич, начальник Управления отраслевого развития Федерального центра «Агроэкспорт».</w:t>
            </w:r>
          </w:p>
          <w:p w14:paraId="14E535BD" w14:textId="5815BAAB" w:rsidR="00811793" w:rsidRPr="00811793" w:rsidRDefault="00811793">
            <w:pPr>
              <w:rPr>
                <w:sz w:val="16"/>
                <w:szCs w:val="16"/>
              </w:rPr>
            </w:pPr>
          </w:p>
        </w:tc>
      </w:tr>
      <w:tr w:rsidR="005B1BE0" w14:paraId="4C86F929" w14:textId="77777777">
        <w:tc>
          <w:tcPr>
            <w:tcW w:w="1844" w:type="dxa"/>
          </w:tcPr>
          <w:p w14:paraId="3A4E22E3" w14:textId="77777777" w:rsidR="005B1BE0" w:rsidRPr="00906200" w:rsidRDefault="00D908C6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06200">
              <w:rPr>
                <w:sz w:val="28"/>
                <w:szCs w:val="28"/>
              </w:rPr>
              <w:t>10:10 – 10:25</w:t>
            </w:r>
          </w:p>
          <w:p w14:paraId="629D40B2" w14:textId="77777777" w:rsidR="005B1BE0" w:rsidRPr="00906200" w:rsidRDefault="005B1BE0"/>
        </w:tc>
        <w:tc>
          <w:tcPr>
            <w:tcW w:w="8080" w:type="dxa"/>
          </w:tcPr>
          <w:p w14:paraId="45C7CB86" w14:textId="77777777" w:rsidR="005B1BE0" w:rsidRDefault="00D908C6">
            <w:pPr>
              <w:spacing w:line="259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Программа льготного кредитования</w:t>
            </w:r>
          </w:p>
          <w:p w14:paraId="1CD7ABDF" w14:textId="77777777" w:rsidR="005B1BE0" w:rsidRDefault="00D908C6">
            <w:pPr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(постановление Правительства Российской Федерации от 26 апреля 2019 г. № 512)</w:t>
            </w:r>
          </w:p>
          <w:p w14:paraId="18E95BD6" w14:textId="77777777" w:rsidR="005B1BE0" w:rsidRDefault="005B1BE0">
            <w:pPr>
              <w:spacing w:line="259" w:lineRule="auto"/>
              <w:jc w:val="both"/>
              <w:rPr>
                <w:sz w:val="16"/>
                <w:szCs w:val="16"/>
              </w:rPr>
            </w:pPr>
          </w:p>
          <w:p w14:paraId="4B74E1B4" w14:textId="22B3C3FF" w:rsidR="005B1BE0" w:rsidRDefault="00D908C6" w:rsidP="00811793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 ШАНИН Никита Андреевич, заместитель начальника отдела по взаимодействию с регионами и бизнес-сообществом Федерального центра «Агроэкспорт»</w:t>
            </w:r>
            <w:r w:rsidR="00811793">
              <w:rPr>
                <w:i/>
                <w:sz w:val="28"/>
                <w:szCs w:val="28"/>
              </w:rPr>
              <w:t>.</w:t>
            </w:r>
          </w:p>
          <w:p w14:paraId="5E03A2BC" w14:textId="77777777" w:rsidR="005B1BE0" w:rsidRPr="00811793" w:rsidRDefault="005B1BE0">
            <w:pPr>
              <w:rPr>
                <w:sz w:val="16"/>
                <w:szCs w:val="16"/>
              </w:rPr>
            </w:pPr>
          </w:p>
        </w:tc>
      </w:tr>
      <w:tr w:rsidR="005B1BE0" w14:paraId="625B3D63" w14:textId="77777777">
        <w:tc>
          <w:tcPr>
            <w:tcW w:w="1844" w:type="dxa"/>
          </w:tcPr>
          <w:p w14:paraId="71118530" w14:textId="2903E221" w:rsidR="005B1BE0" w:rsidRPr="00906200" w:rsidRDefault="00D908C6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06200">
              <w:rPr>
                <w:sz w:val="28"/>
                <w:szCs w:val="28"/>
              </w:rPr>
              <w:t>10:25 – 10:</w:t>
            </w:r>
            <w:r w:rsidR="00121C97">
              <w:rPr>
                <w:sz w:val="28"/>
                <w:szCs w:val="28"/>
              </w:rPr>
              <w:t>30</w:t>
            </w:r>
            <w:r w:rsidR="00F36A47" w:rsidRPr="00906200">
              <w:rPr>
                <w:sz w:val="28"/>
                <w:szCs w:val="28"/>
              </w:rPr>
              <w:t xml:space="preserve">  </w:t>
            </w:r>
          </w:p>
          <w:p w14:paraId="482F86D6" w14:textId="77777777" w:rsidR="005B1BE0" w:rsidRPr="00906200" w:rsidRDefault="005B1BE0"/>
        </w:tc>
        <w:tc>
          <w:tcPr>
            <w:tcW w:w="8080" w:type="dxa"/>
          </w:tcPr>
          <w:p w14:paraId="62549815" w14:textId="77777777" w:rsidR="005B1BE0" w:rsidRDefault="00D908C6">
            <w:pPr>
              <w:spacing w:line="259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Обсуждение программы</w:t>
            </w:r>
          </w:p>
        </w:tc>
      </w:tr>
      <w:tr w:rsidR="005B1BE0" w14:paraId="1598D0ED" w14:textId="77777777">
        <w:tc>
          <w:tcPr>
            <w:tcW w:w="1844" w:type="dxa"/>
          </w:tcPr>
          <w:p w14:paraId="614EDE0C" w14:textId="76143039" w:rsidR="005B1BE0" w:rsidRPr="00906200" w:rsidRDefault="00D908C6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06200">
              <w:rPr>
                <w:sz w:val="28"/>
                <w:szCs w:val="28"/>
              </w:rPr>
              <w:t>10:</w:t>
            </w:r>
            <w:r w:rsidR="00F92546" w:rsidRPr="00906200">
              <w:rPr>
                <w:sz w:val="28"/>
                <w:szCs w:val="28"/>
              </w:rPr>
              <w:t>3</w:t>
            </w:r>
            <w:r w:rsidR="00121C97">
              <w:rPr>
                <w:sz w:val="28"/>
                <w:szCs w:val="28"/>
              </w:rPr>
              <w:t>0</w:t>
            </w:r>
            <w:r w:rsidRPr="00906200">
              <w:rPr>
                <w:sz w:val="28"/>
                <w:szCs w:val="28"/>
              </w:rPr>
              <w:t xml:space="preserve"> – </w:t>
            </w:r>
            <w:r w:rsidR="00F92546" w:rsidRPr="00906200">
              <w:rPr>
                <w:sz w:val="28"/>
                <w:szCs w:val="28"/>
              </w:rPr>
              <w:t>10</w:t>
            </w:r>
            <w:r w:rsidRPr="00906200">
              <w:rPr>
                <w:sz w:val="28"/>
                <w:szCs w:val="28"/>
              </w:rPr>
              <w:t>:</w:t>
            </w:r>
            <w:r w:rsidR="00F92546" w:rsidRPr="00906200">
              <w:rPr>
                <w:sz w:val="28"/>
                <w:szCs w:val="28"/>
              </w:rPr>
              <w:t>4</w:t>
            </w:r>
            <w:r w:rsidR="00121C97">
              <w:rPr>
                <w:sz w:val="28"/>
                <w:szCs w:val="28"/>
              </w:rPr>
              <w:t>0</w:t>
            </w:r>
          </w:p>
          <w:p w14:paraId="29A95F75" w14:textId="77777777" w:rsidR="005B1BE0" w:rsidRPr="00906200" w:rsidRDefault="005B1BE0"/>
        </w:tc>
        <w:tc>
          <w:tcPr>
            <w:tcW w:w="8080" w:type="dxa"/>
          </w:tcPr>
          <w:p w14:paraId="61BFD0F6" w14:textId="77777777" w:rsidR="005B1BE0" w:rsidRDefault="00D908C6">
            <w:pPr>
              <w:spacing w:line="259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Капексы</w:t>
            </w:r>
            <w:proofErr w:type="spellEnd"/>
          </w:p>
          <w:p w14:paraId="16C055D2" w14:textId="77777777" w:rsidR="005B1BE0" w:rsidRDefault="00D908C6">
            <w:pPr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(постановление Правительства Российской Федерации от 12 февраля 2020 г. № 137)</w:t>
            </w:r>
          </w:p>
          <w:p w14:paraId="6BA914B4" w14:textId="77777777" w:rsidR="005B1BE0" w:rsidRDefault="005B1BE0">
            <w:pPr>
              <w:spacing w:line="259" w:lineRule="auto"/>
              <w:ind w:left="720"/>
              <w:jc w:val="both"/>
              <w:rPr>
                <w:sz w:val="16"/>
                <w:szCs w:val="16"/>
              </w:rPr>
            </w:pPr>
          </w:p>
          <w:p w14:paraId="508C3F2A" w14:textId="65494A97" w:rsidR="005B1BE0" w:rsidRDefault="00D908C6" w:rsidP="00811793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ШАНИН Никита Андреевич, заместитель начальника отдела по взаимодействию с регионами и бизнес-сообществом Федерального центра «Агроэкспорт»</w:t>
            </w:r>
            <w:r w:rsidR="00811793">
              <w:rPr>
                <w:i/>
                <w:sz w:val="28"/>
                <w:szCs w:val="28"/>
              </w:rPr>
              <w:t>.</w:t>
            </w:r>
          </w:p>
          <w:p w14:paraId="2F601F2D" w14:textId="77777777" w:rsidR="005B1BE0" w:rsidRPr="00811793" w:rsidRDefault="005B1BE0">
            <w:pPr>
              <w:rPr>
                <w:sz w:val="16"/>
                <w:szCs w:val="16"/>
              </w:rPr>
            </w:pPr>
          </w:p>
        </w:tc>
      </w:tr>
      <w:tr w:rsidR="005B1BE0" w14:paraId="08BC5243" w14:textId="77777777">
        <w:tc>
          <w:tcPr>
            <w:tcW w:w="1844" w:type="dxa"/>
          </w:tcPr>
          <w:p w14:paraId="2293C3D4" w14:textId="00D40C94" w:rsidR="005B1BE0" w:rsidRPr="00906200" w:rsidRDefault="00D908C6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06200">
              <w:rPr>
                <w:sz w:val="28"/>
                <w:szCs w:val="28"/>
              </w:rPr>
              <w:t>1</w:t>
            </w:r>
            <w:r w:rsidR="00F92546" w:rsidRPr="00906200">
              <w:rPr>
                <w:sz w:val="28"/>
                <w:szCs w:val="28"/>
              </w:rPr>
              <w:t>0</w:t>
            </w:r>
            <w:r w:rsidRPr="00906200">
              <w:rPr>
                <w:sz w:val="28"/>
                <w:szCs w:val="28"/>
              </w:rPr>
              <w:t>:</w:t>
            </w:r>
            <w:r w:rsidR="00F92546" w:rsidRPr="00906200">
              <w:rPr>
                <w:sz w:val="28"/>
                <w:szCs w:val="28"/>
              </w:rPr>
              <w:t>4</w:t>
            </w:r>
            <w:r w:rsidR="00121C97">
              <w:rPr>
                <w:sz w:val="28"/>
                <w:szCs w:val="28"/>
              </w:rPr>
              <w:t>0</w:t>
            </w:r>
            <w:r w:rsidRPr="00906200">
              <w:rPr>
                <w:sz w:val="28"/>
                <w:szCs w:val="28"/>
              </w:rPr>
              <w:t xml:space="preserve"> – 1</w:t>
            </w:r>
            <w:r w:rsidR="00F92546" w:rsidRPr="00906200">
              <w:rPr>
                <w:sz w:val="28"/>
                <w:szCs w:val="28"/>
              </w:rPr>
              <w:t>0</w:t>
            </w:r>
            <w:r w:rsidRPr="00906200">
              <w:rPr>
                <w:sz w:val="28"/>
                <w:szCs w:val="28"/>
              </w:rPr>
              <w:t>:</w:t>
            </w:r>
            <w:r w:rsidR="00121C97">
              <w:rPr>
                <w:sz w:val="28"/>
                <w:szCs w:val="28"/>
              </w:rPr>
              <w:t>45</w:t>
            </w:r>
          </w:p>
          <w:p w14:paraId="19CC6A8B" w14:textId="77777777" w:rsidR="005B1BE0" w:rsidRPr="00906200" w:rsidRDefault="005B1BE0"/>
        </w:tc>
        <w:tc>
          <w:tcPr>
            <w:tcW w:w="8080" w:type="dxa"/>
          </w:tcPr>
          <w:p w14:paraId="522017C2" w14:textId="77777777" w:rsidR="005B1BE0" w:rsidRDefault="00D908C6">
            <w:pPr>
              <w:spacing w:line="259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Обсуждение программы</w:t>
            </w:r>
          </w:p>
          <w:p w14:paraId="343C4F55" w14:textId="77777777" w:rsidR="005B1BE0" w:rsidRPr="00811793" w:rsidRDefault="005B1BE0">
            <w:pPr>
              <w:rPr>
                <w:sz w:val="16"/>
                <w:szCs w:val="16"/>
              </w:rPr>
            </w:pPr>
          </w:p>
        </w:tc>
      </w:tr>
      <w:tr w:rsidR="005B1BE0" w14:paraId="5B636C9F" w14:textId="77777777">
        <w:tc>
          <w:tcPr>
            <w:tcW w:w="1844" w:type="dxa"/>
          </w:tcPr>
          <w:p w14:paraId="3BAC9AC6" w14:textId="22366719" w:rsidR="005B1BE0" w:rsidRPr="00906200" w:rsidRDefault="00D908C6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06200">
              <w:rPr>
                <w:sz w:val="28"/>
                <w:szCs w:val="28"/>
              </w:rPr>
              <w:t>1</w:t>
            </w:r>
            <w:r w:rsidR="00F92546" w:rsidRPr="00906200">
              <w:rPr>
                <w:sz w:val="28"/>
                <w:szCs w:val="28"/>
              </w:rPr>
              <w:t>0</w:t>
            </w:r>
            <w:r w:rsidRPr="00906200">
              <w:rPr>
                <w:sz w:val="28"/>
                <w:szCs w:val="28"/>
              </w:rPr>
              <w:t>:</w:t>
            </w:r>
            <w:r w:rsidR="00F92546" w:rsidRPr="00906200">
              <w:rPr>
                <w:sz w:val="28"/>
                <w:szCs w:val="28"/>
              </w:rPr>
              <w:t>5</w:t>
            </w:r>
            <w:r w:rsidR="00121C97">
              <w:rPr>
                <w:sz w:val="28"/>
                <w:szCs w:val="28"/>
              </w:rPr>
              <w:t>0</w:t>
            </w:r>
            <w:r w:rsidRPr="00906200">
              <w:rPr>
                <w:sz w:val="28"/>
                <w:szCs w:val="28"/>
              </w:rPr>
              <w:t xml:space="preserve"> – 1</w:t>
            </w:r>
            <w:r w:rsidR="00F92546" w:rsidRPr="00906200">
              <w:rPr>
                <w:sz w:val="28"/>
                <w:szCs w:val="28"/>
              </w:rPr>
              <w:t>1</w:t>
            </w:r>
            <w:r w:rsidR="00121C97">
              <w:rPr>
                <w:sz w:val="28"/>
                <w:szCs w:val="28"/>
              </w:rPr>
              <w:t>:00</w:t>
            </w:r>
          </w:p>
          <w:p w14:paraId="67BA6DE0" w14:textId="77777777" w:rsidR="005B1BE0" w:rsidRPr="00906200" w:rsidRDefault="005B1BE0"/>
        </w:tc>
        <w:tc>
          <w:tcPr>
            <w:tcW w:w="8080" w:type="dxa"/>
          </w:tcPr>
          <w:p w14:paraId="7616234E" w14:textId="77777777" w:rsidR="005B1BE0" w:rsidRDefault="00D908C6">
            <w:pPr>
              <w:spacing w:line="259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Льготный лизинг </w:t>
            </w:r>
          </w:p>
          <w:p w14:paraId="4A556DFB" w14:textId="77777777" w:rsidR="005B1BE0" w:rsidRDefault="00D908C6">
            <w:pPr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(постановление Правительства Российской Федерации от 7 августа 2021 г. </w:t>
            </w:r>
            <w:r>
              <w:rPr>
                <w:sz w:val="24"/>
                <w:szCs w:val="24"/>
              </w:rPr>
              <w:br/>
              <w:t>№ 1313)</w:t>
            </w:r>
          </w:p>
          <w:p w14:paraId="4A691FC2" w14:textId="77777777" w:rsidR="005B1BE0" w:rsidRDefault="005B1BE0">
            <w:pPr>
              <w:spacing w:line="259" w:lineRule="auto"/>
              <w:jc w:val="both"/>
              <w:rPr>
                <w:sz w:val="16"/>
                <w:szCs w:val="16"/>
              </w:rPr>
            </w:pPr>
          </w:p>
          <w:p w14:paraId="7226628F" w14:textId="77777777" w:rsidR="005B1BE0" w:rsidRDefault="00D908C6" w:rsidP="00811793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ШАНИН Никита Андреевич, заместитель начальника отдела по взаимодействию с регионами и бизнес-сообществом Федерального центра «Агроэкспорт»;</w:t>
            </w:r>
          </w:p>
          <w:p w14:paraId="3DF42CB2" w14:textId="6601E7CC" w:rsidR="00811793" w:rsidRPr="00811793" w:rsidRDefault="00811793">
            <w:pPr>
              <w:spacing w:line="259" w:lineRule="auto"/>
              <w:jc w:val="both"/>
              <w:rPr>
                <w:i/>
                <w:sz w:val="16"/>
                <w:szCs w:val="16"/>
              </w:rPr>
            </w:pPr>
          </w:p>
        </w:tc>
      </w:tr>
      <w:tr w:rsidR="005B1BE0" w14:paraId="5F3E1944" w14:textId="77777777">
        <w:tc>
          <w:tcPr>
            <w:tcW w:w="1844" w:type="dxa"/>
          </w:tcPr>
          <w:p w14:paraId="104B064D" w14:textId="06C1178D" w:rsidR="005B1BE0" w:rsidRPr="00906200" w:rsidRDefault="00D908C6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06200">
              <w:rPr>
                <w:sz w:val="28"/>
                <w:szCs w:val="28"/>
              </w:rPr>
              <w:t>11:</w:t>
            </w:r>
            <w:r w:rsidR="00121C97">
              <w:rPr>
                <w:sz w:val="28"/>
                <w:szCs w:val="28"/>
              </w:rPr>
              <w:t>00</w:t>
            </w:r>
            <w:r w:rsidRPr="00906200">
              <w:rPr>
                <w:sz w:val="28"/>
                <w:szCs w:val="28"/>
              </w:rPr>
              <w:t xml:space="preserve"> – 11:</w:t>
            </w:r>
            <w:r w:rsidR="002B1A7E">
              <w:rPr>
                <w:sz w:val="28"/>
                <w:szCs w:val="28"/>
              </w:rPr>
              <w:t>05</w:t>
            </w:r>
          </w:p>
          <w:p w14:paraId="293D7916" w14:textId="77777777" w:rsidR="005B1BE0" w:rsidRPr="00906200" w:rsidRDefault="005B1BE0"/>
        </w:tc>
        <w:tc>
          <w:tcPr>
            <w:tcW w:w="8080" w:type="dxa"/>
          </w:tcPr>
          <w:p w14:paraId="365B14EA" w14:textId="77777777" w:rsidR="005B1BE0" w:rsidRDefault="00D908C6">
            <w:pPr>
              <w:spacing w:line="259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Обсуждение программы</w:t>
            </w:r>
          </w:p>
        </w:tc>
      </w:tr>
      <w:tr w:rsidR="005B1BE0" w14:paraId="200DD4BD" w14:textId="77777777">
        <w:tc>
          <w:tcPr>
            <w:tcW w:w="1844" w:type="dxa"/>
          </w:tcPr>
          <w:p w14:paraId="6C5C31BF" w14:textId="0080E689" w:rsidR="005B1BE0" w:rsidRPr="00906200" w:rsidRDefault="00D908C6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06200">
              <w:rPr>
                <w:sz w:val="28"/>
                <w:szCs w:val="28"/>
              </w:rPr>
              <w:lastRenderedPageBreak/>
              <w:t>11:</w:t>
            </w:r>
            <w:r w:rsidR="002B1A7E">
              <w:rPr>
                <w:sz w:val="28"/>
                <w:szCs w:val="28"/>
              </w:rPr>
              <w:t>05</w:t>
            </w:r>
            <w:r w:rsidRPr="00906200">
              <w:rPr>
                <w:sz w:val="28"/>
                <w:szCs w:val="28"/>
              </w:rPr>
              <w:t xml:space="preserve"> – 1</w:t>
            </w:r>
            <w:r w:rsidR="00F92546" w:rsidRPr="00906200">
              <w:rPr>
                <w:sz w:val="28"/>
                <w:szCs w:val="28"/>
              </w:rPr>
              <w:t>1</w:t>
            </w:r>
            <w:r w:rsidRPr="00906200">
              <w:rPr>
                <w:sz w:val="28"/>
                <w:szCs w:val="28"/>
              </w:rPr>
              <w:t>:</w:t>
            </w:r>
            <w:r w:rsidR="002B1A7E">
              <w:rPr>
                <w:sz w:val="28"/>
                <w:szCs w:val="28"/>
              </w:rPr>
              <w:t>15</w:t>
            </w:r>
          </w:p>
          <w:p w14:paraId="27ED69BE" w14:textId="77777777" w:rsidR="005B1BE0" w:rsidRPr="00906200" w:rsidRDefault="005B1BE0"/>
        </w:tc>
        <w:tc>
          <w:tcPr>
            <w:tcW w:w="8080" w:type="dxa"/>
          </w:tcPr>
          <w:p w14:paraId="59FE7384" w14:textId="77777777" w:rsidR="005B1BE0" w:rsidRDefault="00D908C6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Компенсация затрат на транспортировку продукции АПК </w:t>
            </w:r>
            <w:r>
              <w:rPr>
                <w:sz w:val="24"/>
                <w:szCs w:val="24"/>
              </w:rPr>
              <w:t>(постановление Правительства Российской Федерации от 15 сентября 2017 г. № 1104)</w:t>
            </w:r>
          </w:p>
          <w:p w14:paraId="1450D617" w14:textId="23EF522B" w:rsidR="005B1BE0" w:rsidRDefault="00D908C6" w:rsidP="00811793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КАРБОВСКАЯ Юлия Эдуардовна, проектный менеджер отдела по взаимодействию с регионами и бизнес-сообществом Федерального центра «Агроэкспорт»</w:t>
            </w:r>
            <w:r w:rsidR="00811793">
              <w:rPr>
                <w:i/>
                <w:sz w:val="28"/>
                <w:szCs w:val="28"/>
              </w:rPr>
              <w:t>.</w:t>
            </w:r>
          </w:p>
          <w:p w14:paraId="11A27276" w14:textId="54F9F5A0" w:rsidR="00811793" w:rsidRPr="00811793" w:rsidRDefault="00811793" w:rsidP="00811793">
            <w:pPr>
              <w:jc w:val="both"/>
              <w:rPr>
                <w:i/>
                <w:sz w:val="16"/>
                <w:szCs w:val="16"/>
              </w:rPr>
            </w:pPr>
          </w:p>
        </w:tc>
      </w:tr>
      <w:tr w:rsidR="005B1BE0" w14:paraId="362DC3DF" w14:textId="77777777" w:rsidTr="00905E51">
        <w:trPr>
          <w:trHeight w:val="418"/>
        </w:trPr>
        <w:tc>
          <w:tcPr>
            <w:tcW w:w="1844" w:type="dxa"/>
          </w:tcPr>
          <w:p w14:paraId="4DA70F28" w14:textId="61E6C34B" w:rsidR="005B1BE0" w:rsidRPr="00906200" w:rsidRDefault="00D908C6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06200">
              <w:rPr>
                <w:sz w:val="28"/>
                <w:szCs w:val="28"/>
              </w:rPr>
              <w:t>1</w:t>
            </w:r>
            <w:r w:rsidR="00F92546" w:rsidRPr="00906200">
              <w:rPr>
                <w:sz w:val="28"/>
                <w:szCs w:val="28"/>
              </w:rPr>
              <w:t>1</w:t>
            </w:r>
            <w:r w:rsidRPr="00906200">
              <w:rPr>
                <w:sz w:val="28"/>
                <w:szCs w:val="28"/>
              </w:rPr>
              <w:t>:</w:t>
            </w:r>
            <w:r w:rsidR="002B1A7E">
              <w:rPr>
                <w:sz w:val="28"/>
                <w:szCs w:val="28"/>
              </w:rPr>
              <w:t>15</w:t>
            </w:r>
            <w:r w:rsidRPr="00906200">
              <w:rPr>
                <w:sz w:val="28"/>
                <w:szCs w:val="28"/>
              </w:rPr>
              <w:t xml:space="preserve"> – 1</w:t>
            </w:r>
            <w:r w:rsidR="00F92546" w:rsidRPr="00906200">
              <w:rPr>
                <w:sz w:val="28"/>
                <w:szCs w:val="28"/>
              </w:rPr>
              <w:t>1</w:t>
            </w:r>
            <w:r w:rsidRPr="00906200">
              <w:rPr>
                <w:sz w:val="28"/>
                <w:szCs w:val="28"/>
              </w:rPr>
              <w:t>:</w:t>
            </w:r>
            <w:r w:rsidR="00121C97">
              <w:rPr>
                <w:sz w:val="28"/>
                <w:szCs w:val="28"/>
              </w:rPr>
              <w:t>2</w:t>
            </w:r>
            <w:r w:rsidR="002B1A7E">
              <w:rPr>
                <w:sz w:val="28"/>
                <w:szCs w:val="28"/>
              </w:rPr>
              <w:t>0</w:t>
            </w:r>
          </w:p>
          <w:p w14:paraId="1CFD49B9" w14:textId="77777777" w:rsidR="005B1BE0" w:rsidRPr="00906200" w:rsidRDefault="005B1BE0"/>
        </w:tc>
        <w:tc>
          <w:tcPr>
            <w:tcW w:w="8080" w:type="dxa"/>
          </w:tcPr>
          <w:p w14:paraId="3C021007" w14:textId="77777777" w:rsidR="005B1BE0" w:rsidRDefault="00D908C6" w:rsidP="00905E51">
            <w:pPr>
              <w:spacing w:after="120" w:line="259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Обсуждение программы</w:t>
            </w:r>
          </w:p>
        </w:tc>
      </w:tr>
      <w:tr w:rsidR="005B1BE0" w14:paraId="7FD17B19" w14:textId="77777777">
        <w:tc>
          <w:tcPr>
            <w:tcW w:w="1844" w:type="dxa"/>
          </w:tcPr>
          <w:p w14:paraId="14C007FF" w14:textId="135A34B4" w:rsidR="005B1BE0" w:rsidRPr="00906200" w:rsidRDefault="00D908C6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06200">
              <w:rPr>
                <w:sz w:val="28"/>
                <w:szCs w:val="28"/>
              </w:rPr>
              <w:t>1</w:t>
            </w:r>
            <w:r w:rsidR="00F92546" w:rsidRPr="00906200">
              <w:rPr>
                <w:sz w:val="28"/>
                <w:szCs w:val="28"/>
              </w:rPr>
              <w:t>1</w:t>
            </w:r>
            <w:r w:rsidRPr="00906200">
              <w:rPr>
                <w:sz w:val="28"/>
                <w:szCs w:val="28"/>
              </w:rPr>
              <w:t>:</w:t>
            </w:r>
            <w:r w:rsidR="00121C97">
              <w:rPr>
                <w:sz w:val="28"/>
                <w:szCs w:val="28"/>
              </w:rPr>
              <w:t>2</w:t>
            </w:r>
            <w:r w:rsidR="002B1A7E">
              <w:rPr>
                <w:sz w:val="28"/>
                <w:szCs w:val="28"/>
              </w:rPr>
              <w:t>0</w:t>
            </w:r>
            <w:r w:rsidRPr="00906200">
              <w:rPr>
                <w:sz w:val="28"/>
                <w:szCs w:val="28"/>
              </w:rPr>
              <w:t xml:space="preserve"> – 1</w:t>
            </w:r>
            <w:r w:rsidR="00121C97">
              <w:rPr>
                <w:sz w:val="28"/>
                <w:szCs w:val="28"/>
              </w:rPr>
              <w:t>1:</w:t>
            </w:r>
            <w:r w:rsidR="002B1A7E">
              <w:rPr>
                <w:sz w:val="28"/>
                <w:szCs w:val="28"/>
              </w:rPr>
              <w:t>45</w:t>
            </w:r>
          </w:p>
          <w:p w14:paraId="25FF8E24" w14:textId="77777777" w:rsidR="005B1BE0" w:rsidRPr="00906200" w:rsidRDefault="005B1BE0"/>
        </w:tc>
        <w:tc>
          <w:tcPr>
            <w:tcW w:w="8080" w:type="dxa"/>
          </w:tcPr>
          <w:p w14:paraId="57FCC003" w14:textId="77777777" w:rsidR="005B1BE0" w:rsidRDefault="00D908C6">
            <w:pPr>
              <w:spacing w:after="160" w:line="259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Инструменты продвижения российской продукции АПК: </w:t>
            </w:r>
          </w:p>
          <w:p w14:paraId="165F1121" w14:textId="77777777" w:rsidR="005B1BE0" w:rsidRDefault="00D908C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Сертификация продукции АПК на внешних рынках</w:t>
            </w:r>
          </w:p>
          <w:p w14:paraId="5820D0E4" w14:textId="77777777" w:rsidR="005B1BE0" w:rsidRDefault="00D90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(постановление Правительства Российской Федерации </w:t>
            </w:r>
            <w:r>
              <w:rPr>
                <w:color w:val="000000"/>
                <w:sz w:val="24"/>
                <w:szCs w:val="24"/>
              </w:rPr>
              <w:br/>
              <w:t>от 25 декабря 2019 г. № 1816).</w:t>
            </w:r>
          </w:p>
          <w:p w14:paraId="7DFA939D" w14:textId="77777777" w:rsidR="005B1BE0" w:rsidRDefault="005B1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/>
              <w:jc w:val="both"/>
              <w:rPr>
                <w:color w:val="000000"/>
                <w:sz w:val="16"/>
                <w:szCs w:val="16"/>
              </w:rPr>
            </w:pPr>
          </w:p>
          <w:p w14:paraId="10FDF79B" w14:textId="77777777" w:rsidR="005B1BE0" w:rsidRDefault="00D908C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Экспортные павильоны РЭЦ</w:t>
            </w:r>
          </w:p>
          <w:p w14:paraId="7A10BBAA" w14:textId="77777777" w:rsidR="005B1BE0" w:rsidRDefault="00D90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0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(постановление Правительства Российской Федерации </w:t>
            </w:r>
            <w:r>
              <w:rPr>
                <w:color w:val="000000"/>
                <w:sz w:val="24"/>
                <w:szCs w:val="24"/>
              </w:rPr>
              <w:br/>
              <w:t>от 26 февраля 2020 г. № 255).</w:t>
            </w:r>
          </w:p>
          <w:p w14:paraId="6EFC5819" w14:textId="77777777" w:rsidR="005B1BE0" w:rsidRDefault="00D908C6">
            <w:pPr>
              <w:ind w:left="1165" w:hanging="42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</w:t>
            </w:r>
            <w:proofErr w:type="spellStart"/>
            <w:r>
              <w:rPr>
                <w:b/>
                <w:sz w:val="28"/>
                <w:szCs w:val="28"/>
              </w:rPr>
              <w:t>Выставочно</w:t>
            </w:r>
            <w:proofErr w:type="spellEnd"/>
            <w:r>
              <w:rPr>
                <w:b/>
                <w:sz w:val="28"/>
                <w:szCs w:val="28"/>
              </w:rPr>
              <w:t xml:space="preserve">-ярмарочные, </w:t>
            </w:r>
            <w:proofErr w:type="spellStart"/>
            <w:r>
              <w:rPr>
                <w:b/>
                <w:sz w:val="28"/>
                <w:szCs w:val="28"/>
              </w:rPr>
              <w:t>конгрессно</w:t>
            </w:r>
            <w:proofErr w:type="spellEnd"/>
            <w:r>
              <w:rPr>
                <w:b/>
                <w:sz w:val="28"/>
                <w:szCs w:val="28"/>
              </w:rPr>
              <w:t>-выставочные мероприятия, деловые миссии</w:t>
            </w:r>
          </w:p>
          <w:p w14:paraId="61CCB449" w14:textId="77777777" w:rsidR="00920083" w:rsidRDefault="00D908C6" w:rsidP="00920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0"/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(постановления Правительства Российской Федерации </w:t>
            </w:r>
            <w:r>
              <w:rPr>
                <w:sz w:val="24"/>
                <w:szCs w:val="24"/>
              </w:rPr>
              <w:br/>
              <w:t>от 28 марта 2019 г. № 342 и от 28 декабря 2020 г. № 2316).</w:t>
            </w:r>
            <w:r w:rsidR="00920083">
              <w:rPr>
                <w:color w:val="000000"/>
                <w:sz w:val="16"/>
                <w:szCs w:val="16"/>
              </w:rPr>
              <w:t xml:space="preserve"> </w:t>
            </w:r>
          </w:p>
          <w:p w14:paraId="052D4271" w14:textId="77777777" w:rsidR="00920083" w:rsidRPr="00920083" w:rsidRDefault="00920083" w:rsidP="00920083">
            <w:pPr>
              <w:ind w:left="1165"/>
              <w:jc w:val="both"/>
              <w:rPr>
                <w:sz w:val="16"/>
                <w:szCs w:val="24"/>
              </w:rPr>
            </w:pPr>
          </w:p>
          <w:p w14:paraId="345AAE6F" w14:textId="58B73CBB" w:rsidR="00920083" w:rsidRPr="00811793" w:rsidRDefault="00D908C6" w:rsidP="00811793">
            <w:pPr>
              <w:pStyle w:val="a6"/>
              <w:numPr>
                <w:ilvl w:val="0"/>
                <w:numId w:val="2"/>
              </w:numPr>
              <w:ind w:left="1165"/>
              <w:jc w:val="both"/>
              <w:rPr>
                <w:sz w:val="24"/>
                <w:szCs w:val="24"/>
              </w:rPr>
            </w:pPr>
            <w:r w:rsidRPr="00811793">
              <w:rPr>
                <w:b/>
                <w:color w:val="000000"/>
                <w:sz w:val="28"/>
                <w:szCs w:val="28"/>
              </w:rPr>
              <w:t xml:space="preserve">Регистрация объектов интеллектуальной собственности </w:t>
            </w:r>
            <w:r w:rsidR="003354DF" w:rsidRPr="00811793">
              <w:rPr>
                <w:b/>
                <w:color w:val="000000"/>
                <w:sz w:val="28"/>
                <w:szCs w:val="28"/>
              </w:rPr>
              <w:t>за рубежом</w:t>
            </w:r>
          </w:p>
          <w:p w14:paraId="15E2B9CF" w14:textId="77777777" w:rsidR="005B1BE0" w:rsidRDefault="00D908C6" w:rsidP="00920083">
            <w:pPr>
              <w:ind w:left="1026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(постановление Правительства Российской Федерации от 15 декабря</w:t>
            </w:r>
            <w:r w:rsidR="009200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2016 г. № 1368).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35FEF9BD" w14:textId="77777777" w:rsidR="005B1BE0" w:rsidRDefault="005B1BE0">
            <w:pPr>
              <w:ind w:left="743"/>
              <w:jc w:val="both"/>
              <w:rPr>
                <w:b/>
                <w:sz w:val="16"/>
                <w:szCs w:val="16"/>
              </w:rPr>
            </w:pPr>
          </w:p>
          <w:p w14:paraId="61CE2BE2" w14:textId="4FBD2782" w:rsidR="005B1BE0" w:rsidRDefault="00D908C6" w:rsidP="00811793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КАРБОВСКАЯ Юлия Эдуардовна, проектный менеджер отдела по взаимодействию с регионами и бизнес-сообществом Федерального центра «Агроэкспорт»</w:t>
            </w:r>
            <w:r w:rsidR="00811793">
              <w:rPr>
                <w:i/>
                <w:sz w:val="28"/>
                <w:szCs w:val="28"/>
              </w:rPr>
              <w:t>.</w:t>
            </w:r>
          </w:p>
          <w:p w14:paraId="11BFA2B4" w14:textId="2F300F78" w:rsidR="00811793" w:rsidRPr="00811793" w:rsidRDefault="00811793">
            <w:pPr>
              <w:spacing w:line="276" w:lineRule="auto"/>
              <w:jc w:val="both"/>
              <w:rPr>
                <w:i/>
                <w:sz w:val="16"/>
                <w:szCs w:val="16"/>
              </w:rPr>
            </w:pPr>
          </w:p>
        </w:tc>
      </w:tr>
      <w:tr w:rsidR="005B1BE0" w14:paraId="400910E6" w14:textId="77777777">
        <w:tc>
          <w:tcPr>
            <w:tcW w:w="1844" w:type="dxa"/>
          </w:tcPr>
          <w:p w14:paraId="226C78A0" w14:textId="7B018FD8" w:rsidR="005B1BE0" w:rsidRPr="00906200" w:rsidRDefault="00121C97">
            <w:pPr>
              <w:spacing w:line="259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</w:t>
            </w:r>
            <w:r w:rsidR="002B1A7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5</w:t>
            </w:r>
            <w:r w:rsidR="00D908C6" w:rsidRPr="00906200">
              <w:rPr>
                <w:sz w:val="28"/>
                <w:szCs w:val="28"/>
              </w:rPr>
              <w:t xml:space="preserve"> – </w:t>
            </w:r>
            <w:r w:rsidR="002B1A7E">
              <w:rPr>
                <w:sz w:val="28"/>
                <w:szCs w:val="28"/>
              </w:rPr>
              <w:t>11.50</w:t>
            </w:r>
          </w:p>
          <w:p w14:paraId="365C666C" w14:textId="77777777" w:rsidR="005B1BE0" w:rsidRPr="00906200" w:rsidRDefault="005B1BE0"/>
        </w:tc>
        <w:tc>
          <w:tcPr>
            <w:tcW w:w="8080" w:type="dxa"/>
          </w:tcPr>
          <w:p w14:paraId="11D1FDFA" w14:textId="77777777" w:rsidR="005B1BE0" w:rsidRDefault="00D908C6">
            <w:pPr>
              <w:spacing w:line="259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Обсуждение программы</w:t>
            </w:r>
          </w:p>
        </w:tc>
      </w:tr>
      <w:tr w:rsidR="005B1BE0" w14:paraId="0047A5BB" w14:textId="77777777">
        <w:tc>
          <w:tcPr>
            <w:tcW w:w="1844" w:type="dxa"/>
          </w:tcPr>
          <w:p w14:paraId="36DA206C" w14:textId="14FFCFA9" w:rsidR="005B1BE0" w:rsidRPr="00906200" w:rsidRDefault="002B1A7E">
            <w:pPr>
              <w:spacing w:line="259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11.50</w:t>
            </w:r>
            <w:r w:rsidR="00D908C6" w:rsidRPr="00906200">
              <w:rPr>
                <w:sz w:val="28"/>
                <w:szCs w:val="28"/>
              </w:rPr>
              <w:t xml:space="preserve"> – 1</w:t>
            </w:r>
            <w:r w:rsidR="003B7329" w:rsidRPr="00906200">
              <w:rPr>
                <w:sz w:val="28"/>
                <w:szCs w:val="28"/>
              </w:rPr>
              <w:t>2</w:t>
            </w:r>
            <w:r w:rsidR="00D908C6" w:rsidRPr="00906200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00</w:t>
            </w:r>
          </w:p>
          <w:p w14:paraId="691A930B" w14:textId="77777777" w:rsidR="005B1BE0" w:rsidRPr="00906200" w:rsidRDefault="005B1BE0"/>
        </w:tc>
        <w:tc>
          <w:tcPr>
            <w:tcW w:w="8080" w:type="dxa"/>
          </w:tcPr>
          <w:p w14:paraId="3B87F599" w14:textId="77777777" w:rsidR="005B1BE0" w:rsidRDefault="00D908C6">
            <w:pPr>
              <w:spacing w:line="276" w:lineRule="auto"/>
              <w:ind w:firstLine="2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Стимулирование производства масличных культур </w:t>
            </w:r>
            <w:r>
              <w:rPr>
                <w:sz w:val="24"/>
                <w:szCs w:val="24"/>
              </w:rPr>
              <w:t>(постановление Правительства Российской Федерации от 5 февраля 2020 г.  № 86)</w:t>
            </w:r>
          </w:p>
          <w:p w14:paraId="69E5B7EF" w14:textId="77777777" w:rsidR="005B1BE0" w:rsidRDefault="005B1BE0">
            <w:pPr>
              <w:spacing w:line="276" w:lineRule="auto"/>
              <w:ind w:firstLine="24"/>
              <w:jc w:val="both"/>
              <w:rPr>
                <w:b/>
                <w:sz w:val="16"/>
                <w:szCs w:val="16"/>
              </w:rPr>
            </w:pPr>
          </w:p>
          <w:p w14:paraId="5BE3BF1F" w14:textId="77777777" w:rsidR="005B1BE0" w:rsidRDefault="00D908C6" w:rsidP="00905E51">
            <w:pPr>
              <w:ind w:firstLine="23"/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i/>
                <w:sz w:val="28"/>
                <w:szCs w:val="28"/>
              </w:rPr>
              <w:t>МАЛЫШ Татьяна Александровна, главный специалист отдела по взаимодействию с регионами и бизнес-сообществом Федерального центра «Агроэкспорт»</w:t>
            </w:r>
            <w:r w:rsidR="00811793">
              <w:rPr>
                <w:i/>
                <w:sz w:val="28"/>
                <w:szCs w:val="28"/>
              </w:rPr>
              <w:t>.</w:t>
            </w:r>
          </w:p>
          <w:p w14:paraId="2CCE455C" w14:textId="0873C1F0" w:rsidR="00811793" w:rsidRPr="00811793" w:rsidRDefault="00811793">
            <w:pPr>
              <w:spacing w:line="276" w:lineRule="auto"/>
              <w:ind w:firstLine="24"/>
              <w:jc w:val="both"/>
              <w:rPr>
                <w:i/>
                <w:sz w:val="16"/>
                <w:szCs w:val="16"/>
              </w:rPr>
            </w:pPr>
          </w:p>
        </w:tc>
      </w:tr>
      <w:tr w:rsidR="005B1BE0" w14:paraId="228A1FFC" w14:textId="77777777">
        <w:tc>
          <w:tcPr>
            <w:tcW w:w="1844" w:type="dxa"/>
          </w:tcPr>
          <w:p w14:paraId="39D74DB1" w14:textId="67B3AA9F" w:rsidR="005B1BE0" w:rsidRPr="00906200" w:rsidRDefault="00D908C6" w:rsidP="002B1A7E">
            <w:r w:rsidRPr="00906200">
              <w:rPr>
                <w:sz w:val="28"/>
                <w:szCs w:val="28"/>
              </w:rPr>
              <w:t>1</w:t>
            </w:r>
            <w:r w:rsidR="003B7329" w:rsidRPr="00906200">
              <w:rPr>
                <w:sz w:val="28"/>
                <w:szCs w:val="28"/>
              </w:rPr>
              <w:t>2</w:t>
            </w:r>
            <w:r w:rsidRPr="00906200">
              <w:rPr>
                <w:sz w:val="28"/>
                <w:szCs w:val="28"/>
              </w:rPr>
              <w:t>:</w:t>
            </w:r>
            <w:r w:rsidR="002B1A7E">
              <w:rPr>
                <w:sz w:val="28"/>
                <w:szCs w:val="28"/>
              </w:rPr>
              <w:t>00</w:t>
            </w:r>
            <w:r w:rsidRPr="00906200">
              <w:rPr>
                <w:sz w:val="28"/>
                <w:szCs w:val="28"/>
              </w:rPr>
              <w:t xml:space="preserve"> – 1</w:t>
            </w:r>
            <w:r w:rsidR="003B7329" w:rsidRPr="00906200">
              <w:rPr>
                <w:sz w:val="28"/>
                <w:szCs w:val="28"/>
              </w:rPr>
              <w:t>2</w:t>
            </w:r>
            <w:r w:rsidRPr="00906200">
              <w:rPr>
                <w:sz w:val="28"/>
                <w:szCs w:val="28"/>
              </w:rPr>
              <w:t>:</w:t>
            </w:r>
            <w:r w:rsidR="002B1A7E">
              <w:rPr>
                <w:sz w:val="28"/>
                <w:szCs w:val="28"/>
              </w:rPr>
              <w:t>05</w:t>
            </w:r>
          </w:p>
        </w:tc>
        <w:tc>
          <w:tcPr>
            <w:tcW w:w="8080" w:type="dxa"/>
          </w:tcPr>
          <w:p w14:paraId="53B0CAD6" w14:textId="77777777" w:rsidR="005B1BE0" w:rsidRDefault="00D908C6">
            <w:pPr>
              <w:spacing w:line="276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Обсуждение программы</w:t>
            </w:r>
          </w:p>
          <w:p w14:paraId="13CC5FF6" w14:textId="72A58A1F" w:rsidR="002B1A7E" w:rsidRPr="002B1A7E" w:rsidRDefault="002B1A7E">
            <w:pPr>
              <w:spacing w:line="276" w:lineRule="auto"/>
              <w:jc w:val="both"/>
              <w:rPr>
                <w:b/>
                <w:i/>
                <w:sz w:val="16"/>
                <w:szCs w:val="16"/>
              </w:rPr>
            </w:pPr>
          </w:p>
        </w:tc>
      </w:tr>
      <w:tr w:rsidR="005B1BE0" w14:paraId="63494AE4" w14:textId="77777777">
        <w:tc>
          <w:tcPr>
            <w:tcW w:w="1844" w:type="dxa"/>
          </w:tcPr>
          <w:p w14:paraId="27F9C231" w14:textId="02E92E49" w:rsidR="005B1BE0" w:rsidRPr="00906200" w:rsidRDefault="00D908C6">
            <w:pPr>
              <w:rPr>
                <w:sz w:val="28"/>
                <w:szCs w:val="28"/>
              </w:rPr>
            </w:pPr>
            <w:r w:rsidRPr="00906200">
              <w:rPr>
                <w:sz w:val="28"/>
                <w:szCs w:val="28"/>
              </w:rPr>
              <w:t>1</w:t>
            </w:r>
            <w:r w:rsidR="003B7329" w:rsidRPr="00906200">
              <w:rPr>
                <w:sz w:val="28"/>
                <w:szCs w:val="28"/>
              </w:rPr>
              <w:t>2</w:t>
            </w:r>
            <w:r w:rsidRPr="00906200">
              <w:rPr>
                <w:sz w:val="28"/>
                <w:szCs w:val="28"/>
              </w:rPr>
              <w:t>:</w:t>
            </w:r>
            <w:r w:rsidR="002B1A7E">
              <w:rPr>
                <w:sz w:val="28"/>
                <w:szCs w:val="28"/>
              </w:rPr>
              <w:t>05</w:t>
            </w:r>
            <w:r w:rsidRPr="00906200">
              <w:rPr>
                <w:sz w:val="28"/>
                <w:szCs w:val="28"/>
              </w:rPr>
              <w:t xml:space="preserve"> – 1</w:t>
            </w:r>
            <w:r w:rsidR="003B7329" w:rsidRPr="00906200">
              <w:rPr>
                <w:sz w:val="28"/>
                <w:szCs w:val="28"/>
              </w:rPr>
              <w:t>2</w:t>
            </w:r>
            <w:r w:rsidRPr="00906200">
              <w:rPr>
                <w:sz w:val="28"/>
                <w:szCs w:val="28"/>
              </w:rPr>
              <w:t>:</w:t>
            </w:r>
            <w:r w:rsidR="002B1A7E">
              <w:rPr>
                <w:sz w:val="28"/>
                <w:szCs w:val="28"/>
              </w:rPr>
              <w:t>10</w:t>
            </w:r>
          </w:p>
          <w:p w14:paraId="339B9BC2" w14:textId="77777777" w:rsidR="005B1BE0" w:rsidRPr="00906200" w:rsidRDefault="005B1BE0"/>
        </w:tc>
        <w:tc>
          <w:tcPr>
            <w:tcW w:w="8080" w:type="dxa"/>
          </w:tcPr>
          <w:p w14:paraId="73B31FAA" w14:textId="77777777" w:rsidR="005B1BE0" w:rsidRDefault="00D908C6">
            <w:pPr>
              <w:spacing w:after="120" w:line="259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Подведение итогов семинара</w:t>
            </w:r>
          </w:p>
          <w:p w14:paraId="45752095" w14:textId="77777777" w:rsidR="005B1BE0" w:rsidRDefault="00D908C6" w:rsidP="00811793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НАГАЛИН Виталий Юрьевич, начальник Управления отраслевого развития Федерального центра «Агроэкспорт».</w:t>
            </w:r>
          </w:p>
          <w:p w14:paraId="39D2B3D2" w14:textId="2846F6C1" w:rsidR="00811793" w:rsidRPr="00811793" w:rsidRDefault="00811793" w:rsidP="00811793">
            <w:pPr>
              <w:jc w:val="both"/>
              <w:rPr>
                <w:i/>
                <w:sz w:val="16"/>
                <w:szCs w:val="16"/>
              </w:rPr>
            </w:pPr>
          </w:p>
        </w:tc>
      </w:tr>
    </w:tbl>
    <w:p w14:paraId="0DCAF13C" w14:textId="77777777" w:rsidR="005B1BE0" w:rsidRDefault="005B1BE0"/>
    <w:sectPr w:rsidR="005B1BE0" w:rsidSect="00905E51">
      <w:pgSz w:w="11906" w:h="16838"/>
      <w:pgMar w:top="1134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13EDC"/>
    <w:multiLevelType w:val="hybridMultilevel"/>
    <w:tmpl w:val="5EF2C7AC"/>
    <w:lvl w:ilvl="0" w:tplc="9588F826">
      <w:start w:val="4"/>
      <w:numFmt w:val="decimal"/>
      <w:lvlText w:val="%1."/>
      <w:lvlJc w:val="left"/>
      <w:pPr>
        <w:ind w:left="144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FFF122F"/>
    <w:multiLevelType w:val="multilevel"/>
    <w:tmpl w:val="8DBA9B0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BE0"/>
    <w:rsid w:val="00056D65"/>
    <w:rsid w:val="00121C97"/>
    <w:rsid w:val="00134238"/>
    <w:rsid w:val="00271298"/>
    <w:rsid w:val="002B1A7E"/>
    <w:rsid w:val="003354DF"/>
    <w:rsid w:val="003B7329"/>
    <w:rsid w:val="0052359F"/>
    <w:rsid w:val="005B1BE0"/>
    <w:rsid w:val="00811793"/>
    <w:rsid w:val="00905E51"/>
    <w:rsid w:val="00906200"/>
    <w:rsid w:val="00920083"/>
    <w:rsid w:val="00C47119"/>
    <w:rsid w:val="00D908C6"/>
    <w:rsid w:val="00D9396D"/>
    <w:rsid w:val="00F36A47"/>
    <w:rsid w:val="00F92546"/>
    <w:rsid w:val="00FD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D3AB9"/>
  <w15:docId w15:val="{DF8B7753-DD78-4EA3-8F85-FF43803D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20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2021-11-25T14:04:00Z</dcterms:created>
  <dcterms:modified xsi:type="dcterms:W3CDTF">2021-11-25T14:04:00Z</dcterms:modified>
</cp:coreProperties>
</file>